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67D" w:rsidRDefault="00B72DEA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425274" cy="8165804"/>
            <wp:effectExtent l="6032" t="0" r="953" b="952"/>
            <wp:docPr id="2" name="Рисунок 2" descr="C:\Users\User.URAZOV\Pictures\img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.URAZOV\Pictures\img1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25408" cy="8165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567D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</w:p>
    <w:p w:rsidR="0060567D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</w:p>
    <w:p w:rsidR="0060567D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7451A2">
        <w:rPr>
          <w:color w:val="000000"/>
          <w:sz w:val="28"/>
          <w:szCs w:val="28"/>
        </w:rPr>
        <w:t>Учебный план МБДОУ «Детский сад №</w:t>
      </w:r>
      <w:r>
        <w:rPr>
          <w:color w:val="000000"/>
          <w:sz w:val="28"/>
          <w:szCs w:val="28"/>
        </w:rPr>
        <w:t>46 «</w:t>
      </w:r>
      <w:proofErr w:type="spellStart"/>
      <w:r>
        <w:rPr>
          <w:color w:val="000000"/>
          <w:sz w:val="28"/>
          <w:szCs w:val="28"/>
        </w:rPr>
        <w:t>Кояшкай</w:t>
      </w:r>
      <w:proofErr w:type="spellEnd"/>
      <w:r w:rsidRPr="007451A2">
        <w:rPr>
          <w:color w:val="000000"/>
          <w:sz w:val="28"/>
          <w:szCs w:val="28"/>
        </w:rPr>
        <w:t>» ЗМР РТ построен в соответствии:</w:t>
      </w:r>
    </w:p>
    <w:p w:rsidR="0060567D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>Законом Ро</w:t>
      </w:r>
      <w:r>
        <w:rPr>
          <w:color w:val="000000"/>
          <w:sz w:val="28"/>
          <w:szCs w:val="28"/>
        </w:rPr>
        <w:t xml:space="preserve">ссийской Федерации от 29.12. 2012 №273-903 </w:t>
      </w:r>
      <w:r w:rsidRPr="007451A2">
        <w:rPr>
          <w:color w:val="000000"/>
          <w:sz w:val="28"/>
          <w:szCs w:val="28"/>
        </w:rPr>
        <w:t xml:space="preserve"> «Об образовании</w:t>
      </w:r>
      <w:r>
        <w:rPr>
          <w:color w:val="000000"/>
          <w:sz w:val="28"/>
          <w:szCs w:val="28"/>
        </w:rPr>
        <w:t xml:space="preserve"> в Российской Федерации</w:t>
      </w:r>
      <w:r w:rsidRPr="007451A2">
        <w:rPr>
          <w:color w:val="000000"/>
          <w:sz w:val="28"/>
          <w:szCs w:val="28"/>
        </w:rPr>
        <w:t>»;</w:t>
      </w:r>
    </w:p>
    <w:p w:rsidR="0060567D" w:rsidRPr="008E540E" w:rsidRDefault="0060567D" w:rsidP="0060567D">
      <w:pPr>
        <w:jc w:val="both"/>
        <w:rPr>
          <w:sz w:val="30"/>
          <w:szCs w:val="30"/>
        </w:rPr>
      </w:pPr>
      <w:r>
        <w:rPr>
          <w:sz w:val="30"/>
          <w:szCs w:val="30"/>
        </w:rPr>
        <w:t>-</w:t>
      </w:r>
      <w:r w:rsidRPr="008E540E">
        <w:rPr>
          <w:sz w:val="30"/>
          <w:szCs w:val="30"/>
        </w:rPr>
        <w:t>Постановление Главного государственного санитарног</w:t>
      </w:r>
      <w:r>
        <w:rPr>
          <w:sz w:val="30"/>
          <w:szCs w:val="30"/>
        </w:rPr>
        <w:t>о врача РФ от 15 мая 2013 г. №</w:t>
      </w:r>
      <w:r w:rsidRPr="008E540E">
        <w:rPr>
          <w:sz w:val="30"/>
          <w:szCs w:val="30"/>
        </w:rPr>
        <w:t>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60567D" w:rsidRDefault="0060567D" w:rsidP="0060567D">
      <w:pPr>
        <w:jc w:val="both"/>
        <w:rPr>
          <w:sz w:val="30"/>
          <w:szCs w:val="30"/>
        </w:rPr>
      </w:pPr>
    </w:p>
    <w:p w:rsidR="0060567D" w:rsidRPr="008E540E" w:rsidRDefault="0060567D" w:rsidP="0060567D">
      <w:pPr>
        <w:jc w:val="both"/>
        <w:rPr>
          <w:sz w:val="30"/>
          <w:szCs w:val="30"/>
        </w:rPr>
      </w:pPr>
      <w:proofErr w:type="gramStart"/>
      <w:r>
        <w:rPr>
          <w:sz w:val="30"/>
          <w:szCs w:val="30"/>
        </w:rPr>
        <w:t>-</w:t>
      </w:r>
      <w:r w:rsidRPr="008E540E">
        <w:rPr>
          <w:sz w:val="30"/>
          <w:szCs w:val="30"/>
        </w:rPr>
        <w:t xml:space="preserve">Приказом Министерства образования и науки </w:t>
      </w:r>
      <w:r>
        <w:rPr>
          <w:sz w:val="30"/>
          <w:szCs w:val="30"/>
        </w:rPr>
        <w:t>Р</w:t>
      </w:r>
      <w:r w:rsidRPr="008E540E">
        <w:rPr>
          <w:sz w:val="30"/>
          <w:szCs w:val="30"/>
        </w:rPr>
        <w:t xml:space="preserve">оссийской Федерации от 30.08.2013 г. </w:t>
      </w:r>
      <w:r>
        <w:rPr>
          <w:sz w:val="30"/>
          <w:szCs w:val="30"/>
        </w:rPr>
        <w:t>№</w:t>
      </w:r>
      <w:r w:rsidRPr="008E540E">
        <w:rPr>
          <w:sz w:val="30"/>
          <w:szCs w:val="30"/>
        </w:rPr>
        <w:t>1014 г. Москва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 дошкольного образования»;</w:t>
      </w:r>
      <w:proofErr w:type="gramEnd"/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7451A2">
        <w:rPr>
          <w:color w:val="000000"/>
          <w:sz w:val="28"/>
          <w:szCs w:val="28"/>
        </w:rPr>
        <w:t>- 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Положением о лицензировании образовательной деятельности, утвержденным постановлением Правительства Российской Федерации от 16.03.2011 № 174;</w:t>
      </w: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7451A2">
        <w:rPr>
          <w:color w:val="000000"/>
          <w:sz w:val="28"/>
          <w:szCs w:val="28"/>
        </w:rPr>
        <w:t xml:space="preserve">-  Приказом Министерства образования и науки Российской Федерации </w:t>
      </w:r>
      <w:r>
        <w:rPr>
          <w:color w:val="000000"/>
          <w:sz w:val="28"/>
          <w:szCs w:val="28"/>
        </w:rPr>
        <w:t xml:space="preserve"> №1155 </w:t>
      </w:r>
      <w:r w:rsidRPr="007451A2">
        <w:rPr>
          <w:color w:val="000000"/>
          <w:sz w:val="28"/>
          <w:szCs w:val="28"/>
        </w:rPr>
        <w:t xml:space="preserve">«Об утверждении и введении в действие </w:t>
      </w:r>
      <w:r>
        <w:rPr>
          <w:color w:val="000000"/>
          <w:sz w:val="28"/>
          <w:szCs w:val="28"/>
        </w:rPr>
        <w:t xml:space="preserve">ФГОС </w:t>
      </w:r>
      <w:r w:rsidRPr="007451A2">
        <w:rPr>
          <w:color w:val="000000"/>
          <w:sz w:val="28"/>
          <w:szCs w:val="28"/>
        </w:rPr>
        <w:t>к структуре основной общеобразовательной программы дошкольного образования».</w:t>
      </w:r>
    </w:p>
    <w:p w:rsidR="0060567D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 w:rsidRPr="007451A2"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БДОУ  «Детский сад  №</w:t>
      </w:r>
      <w:r>
        <w:rPr>
          <w:color w:val="000000"/>
          <w:sz w:val="28"/>
          <w:szCs w:val="28"/>
          <w:lang w:val="tt-RU"/>
        </w:rPr>
        <w:t>46</w:t>
      </w:r>
      <w:r>
        <w:rPr>
          <w:color w:val="000000"/>
          <w:sz w:val="28"/>
          <w:szCs w:val="28"/>
        </w:rPr>
        <w:t xml:space="preserve"> «</w:t>
      </w:r>
      <w:r>
        <w:rPr>
          <w:color w:val="000000"/>
          <w:sz w:val="28"/>
          <w:szCs w:val="28"/>
          <w:lang w:val="tt-RU"/>
        </w:rPr>
        <w:t>Кояшкай</w:t>
      </w:r>
      <w:r w:rsidRPr="007451A2">
        <w:rPr>
          <w:color w:val="000000"/>
          <w:sz w:val="28"/>
          <w:szCs w:val="28"/>
        </w:rPr>
        <w:t>» ЗМР РТ реализует:</w:t>
      </w: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7451A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Методические рекомендации по изучению татарского языка. Под редакцией </w:t>
      </w:r>
      <w:proofErr w:type="spellStart"/>
      <w:r>
        <w:rPr>
          <w:color w:val="000000"/>
          <w:sz w:val="28"/>
          <w:szCs w:val="28"/>
        </w:rPr>
        <w:t>М.А.Хазратовой</w:t>
      </w:r>
      <w:proofErr w:type="spellEnd"/>
      <w:r>
        <w:rPr>
          <w:color w:val="000000"/>
          <w:sz w:val="28"/>
          <w:szCs w:val="28"/>
        </w:rPr>
        <w:t xml:space="preserve">, З.Г. </w:t>
      </w:r>
      <w:proofErr w:type="spellStart"/>
      <w:r>
        <w:rPr>
          <w:color w:val="000000"/>
          <w:sz w:val="28"/>
          <w:szCs w:val="28"/>
        </w:rPr>
        <w:t>Шарафутдиновой</w:t>
      </w:r>
      <w:proofErr w:type="spellEnd"/>
      <w:r>
        <w:rPr>
          <w:color w:val="000000"/>
          <w:sz w:val="28"/>
          <w:szCs w:val="28"/>
        </w:rPr>
        <w:t>.</w:t>
      </w:r>
    </w:p>
    <w:p w:rsidR="0060567D" w:rsidRPr="00BB30EA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BB30EA">
        <w:rPr>
          <w:color w:val="000000"/>
          <w:sz w:val="28"/>
          <w:szCs w:val="28"/>
        </w:rPr>
        <w:t>- комплексную программу «Программа воспитания и обучения в детском саду» под редакцией М.А. Васильевой</w:t>
      </w:r>
      <w:r>
        <w:rPr>
          <w:color w:val="000000"/>
          <w:sz w:val="28"/>
          <w:szCs w:val="28"/>
        </w:rPr>
        <w:t xml:space="preserve"> и </w:t>
      </w:r>
      <w:r w:rsidRPr="00BB30EA">
        <w:rPr>
          <w:sz w:val="28"/>
          <w:szCs w:val="28"/>
        </w:rPr>
        <w:t xml:space="preserve">примерной основной общеобразовательной программы дошкольного образования «От рождения до школы» под редакцией </w:t>
      </w:r>
      <w:proofErr w:type="spellStart"/>
      <w:r w:rsidRPr="00BB30EA">
        <w:rPr>
          <w:sz w:val="28"/>
          <w:szCs w:val="28"/>
        </w:rPr>
        <w:t>Н.Е.Вераксы</w:t>
      </w:r>
      <w:proofErr w:type="spellEnd"/>
      <w:r w:rsidRPr="00BB30EA">
        <w:rPr>
          <w:sz w:val="28"/>
          <w:szCs w:val="28"/>
        </w:rPr>
        <w:t xml:space="preserve">, </w:t>
      </w:r>
      <w:proofErr w:type="spellStart"/>
      <w:r w:rsidRPr="00BB30EA">
        <w:rPr>
          <w:sz w:val="28"/>
          <w:szCs w:val="28"/>
        </w:rPr>
        <w:t>Т.С.Комаровой</w:t>
      </w:r>
      <w:proofErr w:type="spellEnd"/>
      <w:r w:rsidRPr="00BB30EA">
        <w:rPr>
          <w:sz w:val="28"/>
          <w:szCs w:val="28"/>
        </w:rPr>
        <w:t xml:space="preserve"> и М.А. Васильевой</w:t>
      </w:r>
      <w:r>
        <w:rPr>
          <w:sz w:val="28"/>
          <w:szCs w:val="28"/>
        </w:rPr>
        <w:t>;</w:t>
      </w:r>
    </w:p>
    <w:p w:rsidR="0060567D" w:rsidRPr="007451A2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</w:t>
      </w:r>
      <w:r w:rsidRPr="007451A2">
        <w:rPr>
          <w:color w:val="000000"/>
          <w:sz w:val="28"/>
          <w:szCs w:val="28"/>
        </w:rPr>
        <w:t xml:space="preserve"> компенсирующие программы:</w:t>
      </w:r>
    </w:p>
    <w:p w:rsidR="0060567D" w:rsidRDefault="0060567D" w:rsidP="0060567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 w:rsidRPr="007451A2">
        <w:rPr>
          <w:color w:val="000000"/>
          <w:sz w:val="28"/>
          <w:szCs w:val="28"/>
        </w:rPr>
        <w:t>-програм</w:t>
      </w:r>
      <w:r>
        <w:rPr>
          <w:color w:val="000000"/>
          <w:sz w:val="28"/>
          <w:szCs w:val="28"/>
        </w:rPr>
        <w:t xml:space="preserve">ма </w:t>
      </w:r>
      <w:r>
        <w:rPr>
          <w:color w:val="000000"/>
          <w:sz w:val="28"/>
          <w:szCs w:val="28"/>
          <w:lang w:val="tt-RU"/>
        </w:rPr>
        <w:t xml:space="preserve"> С.М.Гаффарова, Г.З.Гарафиева и др. “Изучаем русский язык”</w:t>
      </w:r>
    </w:p>
    <w:p w:rsidR="0060567D" w:rsidRDefault="0060567D" w:rsidP="0060567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-УМК по обучению русскому языку.</w:t>
      </w:r>
    </w:p>
    <w:p w:rsidR="0060567D" w:rsidRDefault="0060567D" w:rsidP="0060567D">
      <w:pPr>
        <w:spacing w:before="100" w:beforeAutospacing="1" w:after="120"/>
        <w:outlineLvl w:val="3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-Методические рекомендации по организации обучения детей татарскому и русскому языкам в дошкольных образовательных образовательных организациях №15588/13 от 08.11.2013:</w:t>
      </w:r>
    </w:p>
    <w:p w:rsidR="0060567D" w:rsidRDefault="0060567D" w:rsidP="0060567D">
      <w:pPr>
        <w:rPr>
          <w:sz w:val="28"/>
          <w:szCs w:val="28"/>
          <w:lang w:val="tt-RU"/>
        </w:rPr>
      </w:pPr>
      <w:r w:rsidRPr="00846713">
        <w:rPr>
          <w:sz w:val="28"/>
          <w:szCs w:val="28"/>
          <w:lang w:val="tt-RU"/>
        </w:rPr>
        <w:t xml:space="preserve">Для организации </w:t>
      </w:r>
      <w:r>
        <w:rPr>
          <w:b/>
          <w:sz w:val="28"/>
          <w:szCs w:val="28"/>
          <w:lang w:val="tt-RU"/>
        </w:rPr>
        <w:t>обучения</w:t>
      </w:r>
      <w:r w:rsidRPr="00846713">
        <w:rPr>
          <w:b/>
          <w:sz w:val="28"/>
          <w:szCs w:val="28"/>
          <w:lang w:val="tt-RU"/>
        </w:rPr>
        <w:t xml:space="preserve"> детей татарскому и русскому языкам</w:t>
      </w:r>
      <w:r w:rsidRPr="00846713">
        <w:rPr>
          <w:sz w:val="28"/>
          <w:szCs w:val="28"/>
          <w:lang w:val="tt-RU"/>
        </w:rPr>
        <w:t xml:space="preserve"> 3 раза в неделю в режимные моменты переносится следующие НОД:</w:t>
      </w:r>
      <w:r w:rsidRPr="00846713">
        <w:rPr>
          <w:sz w:val="28"/>
          <w:szCs w:val="28"/>
          <w:lang w:val="tt-RU"/>
        </w:rPr>
        <w:br/>
        <w:t xml:space="preserve"> в </w:t>
      </w:r>
      <w:r w:rsidRPr="00846713">
        <w:rPr>
          <w:b/>
          <w:sz w:val="28"/>
          <w:szCs w:val="28"/>
          <w:lang w:val="tt-RU"/>
        </w:rPr>
        <w:t xml:space="preserve">средней </w:t>
      </w:r>
      <w:r w:rsidRPr="00846713">
        <w:rPr>
          <w:sz w:val="28"/>
          <w:szCs w:val="28"/>
          <w:lang w:val="tt-RU"/>
        </w:rPr>
        <w:t xml:space="preserve">группе </w:t>
      </w:r>
      <w:r w:rsidRPr="00846713">
        <w:rPr>
          <w:sz w:val="28"/>
          <w:szCs w:val="28"/>
          <w:lang w:val="tt-RU"/>
        </w:rPr>
        <w:br/>
        <w:t>- НОД “Лепка/Аппликация” (“</w:t>
      </w:r>
      <w:r>
        <w:rPr>
          <w:sz w:val="28"/>
          <w:szCs w:val="28"/>
          <w:lang w:val="tt-RU"/>
        </w:rPr>
        <w:t>Художественное творче</w:t>
      </w:r>
      <w:r w:rsidRPr="00846713">
        <w:rPr>
          <w:sz w:val="28"/>
          <w:szCs w:val="28"/>
          <w:lang w:val="tt-RU"/>
        </w:rPr>
        <w:t>ство”)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  <w:t>- НОД “Формиров</w:t>
      </w:r>
      <w:r>
        <w:rPr>
          <w:sz w:val="28"/>
          <w:szCs w:val="28"/>
          <w:lang w:val="tt-RU"/>
        </w:rPr>
        <w:t>ание целостной картины мира, рас</w:t>
      </w:r>
      <w:r w:rsidRPr="00846713">
        <w:rPr>
          <w:sz w:val="28"/>
          <w:szCs w:val="28"/>
          <w:lang w:val="tt-RU"/>
        </w:rPr>
        <w:t>ширение кругозора”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  <w:t>- НОД “Рисование ” (“Художественное творчество”);</w:t>
      </w:r>
      <w:r w:rsidRPr="00846713">
        <w:rPr>
          <w:sz w:val="28"/>
          <w:szCs w:val="28"/>
          <w:lang w:val="tt-RU"/>
        </w:rPr>
        <w:br/>
        <w:t xml:space="preserve"> в </w:t>
      </w:r>
      <w:r w:rsidRPr="00846713">
        <w:rPr>
          <w:b/>
          <w:sz w:val="28"/>
          <w:szCs w:val="28"/>
          <w:lang w:val="tt-RU"/>
        </w:rPr>
        <w:t>старшей</w:t>
      </w:r>
      <w:r>
        <w:rPr>
          <w:sz w:val="28"/>
          <w:szCs w:val="28"/>
          <w:lang w:val="tt-RU"/>
        </w:rPr>
        <w:t xml:space="preserve"> и </w:t>
      </w:r>
      <w:r w:rsidRPr="00846713">
        <w:rPr>
          <w:b/>
          <w:sz w:val="28"/>
          <w:szCs w:val="28"/>
          <w:lang w:val="tt-RU"/>
        </w:rPr>
        <w:t>подготовительной</w:t>
      </w:r>
      <w:r>
        <w:rPr>
          <w:sz w:val="28"/>
          <w:szCs w:val="28"/>
          <w:lang w:val="tt-RU"/>
        </w:rPr>
        <w:t xml:space="preserve"> группах:</w:t>
      </w:r>
      <w:r>
        <w:rPr>
          <w:sz w:val="28"/>
          <w:szCs w:val="28"/>
          <w:lang w:val="tt-RU"/>
        </w:rPr>
        <w:br/>
        <w:t>- НОД “Познавательно-исследовательская и продуктивная (конструктивная)  деательность” (“Познание”);</w:t>
      </w:r>
      <w:r>
        <w:rPr>
          <w:sz w:val="28"/>
          <w:szCs w:val="28"/>
          <w:lang w:val="tt-RU"/>
        </w:rPr>
        <w:br/>
        <w:t>- НОД “Рисование” (“Художественное творчество”).</w:t>
      </w:r>
      <w:r>
        <w:rPr>
          <w:sz w:val="28"/>
          <w:szCs w:val="28"/>
          <w:lang w:val="tt-RU"/>
        </w:rPr>
        <w:br/>
        <w:t>- НОД “Формирование целостной картины мира” (“Познание”).</w:t>
      </w:r>
    </w:p>
    <w:p w:rsidR="0060567D" w:rsidRDefault="0060567D" w:rsidP="0060567D">
      <w:pPr>
        <w:rPr>
          <w:sz w:val="28"/>
          <w:szCs w:val="28"/>
          <w:lang w:val="tt-RU"/>
        </w:rPr>
      </w:pPr>
    </w:p>
    <w:p w:rsidR="0060567D" w:rsidRPr="00846713" w:rsidRDefault="0060567D" w:rsidP="0060567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Для организации </w:t>
      </w:r>
      <w:r w:rsidRPr="005D7594">
        <w:rPr>
          <w:b/>
          <w:sz w:val="28"/>
          <w:szCs w:val="28"/>
          <w:lang w:val="tt-RU"/>
        </w:rPr>
        <w:t>подгруппового обучени</w:t>
      </w:r>
      <w:r>
        <w:rPr>
          <w:b/>
          <w:sz w:val="28"/>
          <w:szCs w:val="28"/>
          <w:lang w:val="tt-RU"/>
        </w:rPr>
        <w:t>я</w:t>
      </w:r>
      <w:r>
        <w:rPr>
          <w:sz w:val="28"/>
          <w:szCs w:val="28"/>
          <w:lang w:val="tt-RU"/>
        </w:rPr>
        <w:t xml:space="preserve"> детей рекомендуется чередовать НОД по обучению детей татарскому и русскому языкам со следующими  НОД:</w:t>
      </w:r>
      <w:r>
        <w:rPr>
          <w:sz w:val="28"/>
          <w:szCs w:val="28"/>
          <w:lang w:val="tt-RU"/>
        </w:rPr>
        <w:br/>
      </w:r>
      <w:r w:rsidRPr="005D7594">
        <w:rPr>
          <w:b/>
          <w:sz w:val="28"/>
          <w:szCs w:val="28"/>
          <w:lang w:val="tt-RU"/>
        </w:rPr>
        <w:t xml:space="preserve">  в средней группе:</w:t>
      </w:r>
      <w:r w:rsidRPr="005D7594">
        <w:rPr>
          <w:b/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>- НОД “Формирование элементарных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  <w:t>- Коммуникация.</w:t>
      </w:r>
      <w:r>
        <w:rPr>
          <w:sz w:val="28"/>
          <w:szCs w:val="28"/>
          <w:lang w:val="tt-RU"/>
        </w:rPr>
        <w:br/>
        <w:t xml:space="preserve">  </w:t>
      </w:r>
      <w:r w:rsidRPr="005D7594">
        <w:rPr>
          <w:b/>
          <w:sz w:val="28"/>
          <w:szCs w:val="28"/>
          <w:lang w:val="tt-RU"/>
        </w:rPr>
        <w:t>в старшей группе:</w:t>
      </w:r>
      <w:r w:rsidRPr="005D7594">
        <w:rPr>
          <w:b/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>- НОД “Формирование элементарных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</w:r>
      <w:r w:rsidRPr="00846713">
        <w:rPr>
          <w:sz w:val="28"/>
          <w:szCs w:val="28"/>
          <w:lang w:val="tt-RU"/>
        </w:rPr>
        <w:t>- НОД “Лепка/Апп</w:t>
      </w:r>
      <w:r>
        <w:rPr>
          <w:sz w:val="28"/>
          <w:szCs w:val="28"/>
          <w:lang w:val="tt-RU"/>
        </w:rPr>
        <w:t>ликация” (“Художественное творче</w:t>
      </w:r>
      <w:r w:rsidRPr="00846713">
        <w:rPr>
          <w:sz w:val="28"/>
          <w:szCs w:val="28"/>
          <w:lang w:val="tt-RU"/>
        </w:rPr>
        <w:t>ство”)</w:t>
      </w:r>
      <w:r>
        <w:rPr>
          <w:sz w:val="28"/>
          <w:szCs w:val="28"/>
          <w:lang w:val="tt-RU"/>
        </w:rPr>
        <w:t>.</w:t>
      </w:r>
      <w:r w:rsidRPr="00846713">
        <w:rPr>
          <w:sz w:val="28"/>
          <w:szCs w:val="28"/>
          <w:lang w:val="tt-RU"/>
        </w:rPr>
        <w:br/>
      </w:r>
      <w:r>
        <w:rPr>
          <w:sz w:val="28"/>
          <w:szCs w:val="28"/>
          <w:lang w:val="tt-RU"/>
        </w:rPr>
        <w:t xml:space="preserve">  </w:t>
      </w:r>
      <w:r w:rsidRPr="005D7594">
        <w:rPr>
          <w:b/>
          <w:sz w:val="28"/>
          <w:szCs w:val="28"/>
          <w:lang w:val="tt-RU"/>
        </w:rPr>
        <w:t>в подготовительной группе:</w:t>
      </w:r>
      <w:r w:rsidRPr="005D7594">
        <w:rPr>
          <w:sz w:val="28"/>
          <w:szCs w:val="28"/>
          <w:lang w:val="tt-RU"/>
        </w:rPr>
        <w:br/>
        <w:t>- НОД “Формирование элементарных</w:t>
      </w:r>
      <w:r>
        <w:rPr>
          <w:sz w:val="28"/>
          <w:szCs w:val="28"/>
          <w:lang w:val="tt-RU"/>
        </w:rPr>
        <w:t xml:space="preserve"> математических представлений ” (образовательная область “Познание”);</w:t>
      </w:r>
      <w:r>
        <w:rPr>
          <w:sz w:val="28"/>
          <w:szCs w:val="28"/>
          <w:lang w:val="tt-RU"/>
        </w:rPr>
        <w:br/>
        <w:t>- НОД “Рисование” (“Художественное творчество”).</w:t>
      </w:r>
      <w:r>
        <w:rPr>
          <w:sz w:val="28"/>
          <w:szCs w:val="28"/>
          <w:lang w:val="tt-RU"/>
        </w:rPr>
        <w:br/>
      </w:r>
      <w:r>
        <w:rPr>
          <w:color w:val="000000"/>
          <w:sz w:val="28"/>
          <w:szCs w:val="28"/>
        </w:rPr>
        <w:t xml:space="preserve"> </w:t>
      </w:r>
      <w:r w:rsidRPr="007451A2">
        <w:rPr>
          <w:color w:val="000000"/>
          <w:sz w:val="28"/>
          <w:szCs w:val="28"/>
        </w:rPr>
        <w:t xml:space="preserve">В учебный план включены четыре направления, обеспечивающие познавательно-речевое, социально-личностное, художественно-эстетическое и физическое развитие детей. </w:t>
      </w:r>
    </w:p>
    <w:p w:rsidR="0060567D" w:rsidRPr="00C14F98" w:rsidRDefault="0060567D" w:rsidP="0060567D">
      <w:pPr>
        <w:spacing w:before="100" w:beforeAutospacing="1" w:after="120"/>
        <w:jc w:val="both"/>
        <w:outlineLvl w:val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lastRenderedPageBreak/>
        <w:t xml:space="preserve"> </w:t>
      </w:r>
      <w:r>
        <w:rPr>
          <w:color w:val="000000"/>
          <w:sz w:val="28"/>
          <w:szCs w:val="28"/>
        </w:rPr>
        <w:t>Содержание психолого-педагогической работы с детьми дается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60567D" w:rsidRPr="007451A2" w:rsidRDefault="0060567D" w:rsidP="0060567D">
      <w:pPr>
        <w:spacing w:before="100" w:beforeAutospacing="1" w:after="120"/>
        <w:outlineLvl w:val="3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</w:t>
      </w:r>
      <w:r w:rsidRPr="007451A2">
        <w:rPr>
          <w:b/>
          <w:bCs/>
          <w:color w:val="000000"/>
          <w:sz w:val="28"/>
          <w:szCs w:val="28"/>
        </w:rPr>
        <w:t>Основные задачи</w:t>
      </w:r>
      <w:r>
        <w:rPr>
          <w:b/>
          <w:bCs/>
          <w:color w:val="000000"/>
          <w:sz w:val="28"/>
          <w:szCs w:val="28"/>
        </w:rPr>
        <w:t xml:space="preserve"> работы МБДОУ «Детский сад  №46  «</w:t>
      </w:r>
      <w:proofErr w:type="spellStart"/>
      <w:r>
        <w:rPr>
          <w:b/>
          <w:bCs/>
          <w:color w:val="000000"/>
          <w:sz w:val="28"/>
          <w:szCs w:val="28"/>
        </w:rPr>
        <w:t>Кояшкай</w:t>
      </w:r>
      <w:proofErr w:type="spellEnd"/>
      <w:r>
        <w:rPr>
          <w:b/>
          <w:bCs/>
          <w:color w:val="000000"/>
          <w:sz w:val="28"/>
          <w:szCs w:val="28"/>
        </w:rPr>
        <w:t xml:space="preserve">» ЗМР РТ»  на 2022 -2023 </w:t>
      </w:r>
      <w:r w:rsidRPr="007451A2">
        <w:rPr>
          <w:b/>
          <w:bCs/>
          <w:color w:val="000000"/>
          <w:sz w:val="28"/>
          <w:szCs w:val="28"/>
        </w:rPr>
        <w:t xml:space="preserve"> учебный год.</w:t>
      </w:r>
    </w:p>
    <w:p w:rsidR="0060567D" w:rsidRPr="00306C75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306C75">
        <w:rPr>
          <w:sz w:val="28"/>
          <w:szCs w:val="28"/>
        </w:rPr>
        <w:t xml:space="preserve"> Цель: всестороннее формирование личности ребенка с учетом его психофизического и социального развития, индивидуальных возможностей и</w:t>
      </w:r>
      <w:r>
        <w:rPr>
          <w:sz w:val="28"/>
          <w:szCs w:val="28"/>
        </w:rPr>
        <w:t xml:space="preserve"> склонностей.</w:t>
      </w:r>
    </w:p>
    <w:p w:rsidR="0060567D" w:rsidRPr="00053CA5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  <w:r w:rsidRPr="00053CA5">
        <w:rPr>
          <w:sz w:val="28"/>
          <w:szCs w:val="28"/>
        </w:rPr>
        <w:t xml:space="preserve">Задачи: </w:t>
      </w:r>
    </w:p>
    <w:p w:rsidR="0060567D" w:rsidRPr="009603F0" w:rsidRDefault="0060567D" w:rsidP="0060567D">
      <w:pPr>
        <w:pStyle w:val="c197"/>
        <w:jc w:val="both"/>
        <w:rPr>
          <w:sz w:val="28"/>
          <w:szCs w:val="28"/>
        </w:rPr>
      </w:pPr>
      <w:r w:rsidRPr="009603F0">
        <w:rPr>
          <w:rStyle w:val="c4"/>
          <w:sz w:val="28"/>
          <w:szCs w:val="28"/>
        </w:rPr>
        <w:t xml:space="preserve">1.  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</w:t>
      </w:r>
      <w:proofErr w:type="gramStart"/>
      <w:r w:rsidRPr="009603F0">
        <w:rPr>
          <w:rStyle w:val="c4"/>
          <w:sz w:val="28"/>
          <w:szCs w:val="28"/>
        </w:rPr>
        <w:t>ДО</w:t>
      </w:r>
      <w:proofErr w:type="gramEnd"/>
      <w:r w:rsidRPr="009603F0">
        <w:rPr>
          <w:rStyle w:val="c4"/>
          <w:sz w:val="28"/>
          <w:szCs w:val="28"/>
        </w:rPr>
        <w:t>.</w:t>
      </w:r>
    </w:p>
    <w:p w:rsidR="0060567D" w:rsidRPr="009603F0" w:rsidRDefault="0060567D" w:rsidP="0060567D">
      <w:pPr>
        <w:pStyle w:val="c197"/>
        <w:jc w:val="both"/>
        <w:rPr>
          <w:sz w:val="28"/>
          <w:szCs w:val="28"/>
        </w:rPr>
      </w:pPr>
      <w:r w:rsidRPr="009603F0">
        <w:rPr>
          <w:rStyle w:val="c4"/>
          <w:sz w:val="28"/>
          <w:szCs w:val="28"/>
        </w:rPr>
        <w:t>2. Продолжать работу по экологическому воспитанию дошкольник</w:t>
      </w:r>
      <w:r>
        <w:rPr>
          <w:rStyle w:val="c4"/>
          <w:sz w:val="28"/>
          <w:szCs w:val="28"/>
        </w:rPr>
        <w:t xml:space="preserve">ов в контексте ФГОС дошкольного образования. </w:t>
      </w:r>
      <w:r w:rsidRPr="009603F0">
        <w:rPr>
          <w:rStyle w:val="c4"/>
          <w:sz w:val="28"/>
          <w:szCs w:val="28"/>
        </w:rPr>
        <w:t>Формировать экологическую культуру дошкольников, развитие любознательности и бережливого отношения к окружающему миру в процессе исследовательской деятельности.</w:t>
      </w:r>
    </w:p>
    <w:p w:rsidR="0060567D" w:rsidRDefault="0060567D" w:rsidP="0060567D">
      <w:pPr>
        <w:spacing w:before="100" w:beforeAutospacing="1" w:after="100" w:afterAutospacing="1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3</w:t>
      </w:r>
      <w:r w:rsidRPr="00E37E33">
        <w:rPr>
          <w:color w:val="000000"/>
          <w:spacing w:val="2"/>
          <w:sz w:val="28"/>
          <w:szCs w:val="28"/>
        </w:rPr>
        <w:t xml:space="preserve">.Способствовать качественному обучению детей двум государственным языкам Республики Татарстан, используя в образовательном процессе новые  учебно-методические комплекты. </w:t>
      </w:r>
      <w:r w:rsidRPr="0046370F">
        <w:rPr>
          <w:sz w:val="28"/>
          <w:szCs w:val="28"/>
        </w:rPr>
        <w:t>Развивать и обогащать речь воспитанников посредством разных видов деятельности.</w:t>
      </w:r>
    </w:p>
    <w:p w:rsidR="0060567D" w:rsidRDefault="0060567D" w:rsidP="0060567D">
      <w:pPr>
        <w:jc w:val="both"/>
        <w:rPr>
          <w:sz w:val="28"/>
          <w:szCs w:val="28"/>
        </w:rPr>
      </w:pPr>
      <w:r w:rsidRPr="009D2162">
        <w:rPr>
          <w:sz w:val="28"/>
          <w:szCs w:val="28"/>
        </w:rPr>
        <w:t>4. Формирование патриотических чувств: любви к родному краю («Малой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Родине»), гражданской принадлежности через знакомство с родной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культурой (традиции, достопримечательности, известные земляки родного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края, использование фольклора).</w:t>
      </w:r>
    </w:p>
    <w:p w:rsidR="0060567D" w:rsidRPr="009D2162" w:rsidRDefault="0060567D" w:rsidP="0060567D">
      <w:pPr>
        <w:jc w:val="both"/>
        <w:rPr>
          <w:sz w:val="28"/>
          <w:szCs w:val="28"/>
        </w:rPr>
      </w:pPr>
    </w:p>
    <w:p w:rsidR="0060567D" w:rsidRPr="009D2162" w:rsidRDefault="0060567D" w:rsidP="0060567D">
      <w:pPr>
        <w:jc w:val="both"/>
        <w:rPr>
          <w:sz w:val="28"/>
          <w:szCs w:val="28"/>
        </w:rPr>
      </w:pPr>
      <w:r w:rsidRPr="009D2162">
        <w:rPr>
          <w:sz w:val="28"/>
          <w:szCs w:val="28"/>
        </w:rPr>
        <w:t>5. Формирование элементарных представлений об истории человечества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через знакомство с произведениями искусства (живопись, легенды) и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реконструкцию образа жизни людей разных времен (одежда, утварь,</w:t>
      </w:r>
      <w:r>
        <w:rPr>
          <w:sz w:val="28"/>
          <w:szCs w:val="28"/>
        </w:rPr>
        <w:t xml:space="preserve"> </w:t>
      </w:r>
      <w:r w:rsidRPr="009D2162">
        <w:rPr>
          <w:sz w:val="28"/>
          <w:szCs w:val="28"/>
        </w:rPr>
        <w:t>традиции).</w:t>
      </w:r>
    </w:p>
    <w:p w:rsidR="0060567D" w:rsidRPr="00E772E1" w:rsidRDefault="0060567D" w:rsidP="0060567D">
      <w:pPr>
        <w:pStyle w:val="western"/>
        <w:shd w:val="clear" w:color="auto" w:fill="FFFFFF"/>
        <w:spacing w:after="202" w:afterAutospacing="0"/>
        <w:ind w:firstLine="709"/>
        <w:jc w:val="both"/>
        <w:rPr>
          <w:color w:val="000000"/>
          <w:sz w:val="28"/>
          <w:szCs w:val="28"/>
        </w:rPr>
      </w:pPr>
    </w:p>
    <w:p w:rsidR="0060567D" w:rsidRPr="00053CA5" w:rsidRDefault="0060567D" w:rsidP="0060567D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Образовательный процесс в МБДОУ строится следующим образом:</w:t>
      </w:r>
    </w:p>
    <w:p w:rsidR="0060567D" w:rsidRPr="00053CA5" w:rsidRDefault="0060567D" w:rsidP="0060567D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С сентября по 23 декаб</w:t>
      </w:r>
      <w:r>
        <w:rPr>
          <w:color w:val="000000"/>
          <w:sz w:val="28"/>
          <w:szCs w:val="28"/>
        </w:rPr>
        <w:t>ря 2022</w:t>
      </w:r>
      <w:r w:rsidRPr="00053CA5">
        <w:rPr>
          <w:color w:val="000000"/>
          <w:sz w:val="28"/>
          <w:szCs w:val="28"/>
        </w:rPr>
        <w:t xml:space="preserve"> года, с 9 января по 19</w:t>
      </w:r>
      <w:r>
        <w:rPr>
          <w:color w:val="000000"/>
          <w:sz w:val="28"/>
          <w:szCs w:val="28"/>
        </w:rPr>
        <w:t xml:space="preserve"> мая 2023 </w:t>
      </w:r>
      <w:r w:rsidRPr="00053CA5">
        <w:rPr>
          <w:color w:val="000000"/>
          <w:sz w:val="28"/>
          <w:szCs w:val="28"/>
        </w:rPr>
        <w:t>года – образовательный период;</w:t>
      </w:r>
    </w:p>
    <w:p w:rsidR="0060567D" w:rsidRPr="00053CA5" w:rsidRDefault="0060567D" w:rsidP="0060567D">
      <w:pPr>
        <w:pStyle w:val="a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 5 по 25 сен</w:t>
      </w:r>
      <w:r w:rsidRPr="00053CA5">
        <w:rPr>
          <w:color w:val="000000"/>
          <w:sz w:val="28"/>
          <w:szCs w:val="28"/>
        </w:rPr>
        <w:t xml:space="preserve">тября </w:t>
      </w:r>
      <w:r>
        <w:rPr>
          <w:color w:val="000000"/>
          <w:sz w:val="28"/>
          <w:szCs w:val="28"/>
        </w:rPr>
        <w:t xml:space="preserve"> 2022 г, с 5 по 25 мая 2023</w:t>
      </w:r>
      <w:r w:rsidRPr="00053CA5">
        <w:rPr>
          <w:color w:val="000000"/>
          <w:sz w:val="28"/>
          <w:szCs w:val="28"/>
        </w:rPr>
        <w:t xml:space="preserve"> года – диагностический период для  групп дошкольного возраста; </w:t>
      </w:r>
    </w:p>
    <w:p w:rsidR="0060567D" w:rsidRPr="00053CA5" w:rsidRDefault="0060567D" w:rsidP="0060567D">
      <w:pPr>
        <w:pStyle w:val="a3"/>
        <w:jc w:val="both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с 3</w:t>
      </w:r>
      <w:r>
        <w:rPr>
          <w:color w:val="000000"/>
          <w:sz w:val="28"/>
          <w:szCs w:val="28"/>
        </w:rPr>
        <w:t>1 декабря 2022г. по 8 января 2023</w:t>
      </w:r>
      <w:r w:rsidRPr="00053CA5">
        <w:rPr>
          <w:color w:val="000000"/>
          <w:sz w:val="28"/>
          <w:szCs w:val="28"/>
        </w:rPr>
        <w:t xml:space="preserve"> года – недельные каникулы </w:t>
      </w:r>
      <w:r w:rsidRPr="00053CA5">
        <w:rPr>
          <w:sz w:val="28"/>
          <w:szCs w:val="28"/>
        </w:rPr>
        <w:t>эстетически-оздоровительного цикла.</w:t>
      </w:r>
    </w:p>
    <w:p w:rsidR="0060567D" w:rsidRPr="00053CA5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p w:rsidR="0060567D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p w:rsidR="0060567D" w:rsidRPr="00053CA5" w:rsidRDefault="0060567D" w:rsidP="0060567D">
      <w:pPr>
        <w:spacing w:before="100" w:beforeAutospacing="1" w:after="120"/>
        <w:jc w:val="both"/>
        <w:outlineLvl w:val="3"/>
        <w:rPr>
          <w:sz w:val="28"/>
          <w:szCs w:val="28"/>
        </w:rPr>
      </w:pPr>
    </w:p>
    <w:tbl>
      <w:tblPr>
        <w:tblpPr w:leftFromText="45" w:rightFromText="45" w:vertAnchor="text" w:horzAnchor="margin" w:tblpY="477"/>
        <w:tblW w:w="156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4"/>
        <w:gridCol w:w="2409"/>
        <w:gridCol w:w="707"/>
        <w:gridCol w:w="851"/>
        <w:gridCol w:w="970"/>
        <w:gridCol w:w="731"/>
        <w:gridCol w:w="1134"/>
        <w:gridCol w:w="850"/>
        <w:gridCol w:w="1134"/>
        <w:gridCol w:w="977"/>
        <w:gridCol w:w="1151"/>
        <w:gridCol w:w="943"/>
        <w:gridCol w:w="943"/>
      </w:tblGrid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Образовательные области, приоритетные направления</w:t>
            </w:r>
          </w:p>
        </w:tc>
        <w:tc>
          <w:tcPr>
            <w:tcW w:w="24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Виды непосредственно образовательной деятельности*</w:t>
            </w:r>
          </w:p>
        </w:tc>
        <w:tc>
          <w:tcPr>
            <w:tcW w:w="15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 мл</w:t>
            </w:r>
            <w:proofErr w:type="gramStart"/>
            <w:r w:rsidRPr="00053CA5">
              <w:rPr>
                <w:sz w:val="28"/>
                <w:szCs w:val="28"/>
              </w:rPr>
              <w:t>.</w:t>
            </w:r>
            <w:proofErr w:type="gramEnd"/>
            <w:r w:rsidRPr="00053CA5">
              <w:rPr>
                <w:sz w:val="28"/>
                <w:szCs w:val="28"/>
              </w:rPr>
              <w:t xml:space="preserve"> </w:t>
            </w:r>
            <w:proofErr w:type="gramStart"/>
            <w:r w:rsidRPr="00053CA5">
              <w:rPr>
                <w:sz w:val="28"/>
                <w:szCs w:val="28"/>
              </w:rPr>
              <w:t>г</w:t>
            </w:r>
            <w:proofErr w:type="gramEnd"/>
            <w:r w:rsidRPr="00053CA5">
              <w:rPr>
                <w:sz w:val="28"/>
                <w:szCs w:val="28"/>
              </w:rPr>
              <w:t>руппа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2-3 года</w:t>
            </w:r>
          </w:p>
        </w:tc>
        <w:tc>
          <w:tcPr>
            <w:tcW w:w="17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 мл</w:t>
            </w:r>
            <w:proofErr w:type="gramStart"/>
            <w:r w:rsidRPr="00053CA5">
              <w:rPr>
                <w:sz w:val="28"/>
                <w:szCs w:val="28"/>
              </w:rPr>
              <w:t>.</w:t>
            </w:r>
            <w:proofErr w:type="gramEnd"/>
            <w:r w:rsidRPr="00053CA5">
              <w:rPr>
                <w:sz w:val="28"/>
                <w:szCs w:val="28"/>
              </w:rPr>
              <w:t xml:space="preserve"> </w:t>
            </w:r>
            <w:proofErr w:type="gramStart"/>
            <w:r w:rsidRPr="00053CA5">
              <w:rPr>
                <w:sz w:val="28"/>
                <w:szCs w:val="28"/>
              </w:rPr>
              <w:t>г</w:t>
            </w:r>
            <w:proofErr w:type="gramEnd"/>
            <w:r w:rsidRPr="00053CA5">
              <w:rPr>
                <w:sz w:val="28"/>
                <w:szCs w:val="28"/>
              </w:rPr>
              <w:t>руппа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3-4 года</w:t>
            </w:r>
          </w:p>
        </w:tc>
        <w:tc>
          <w:tcPr>
            <w:tcW w:w="19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Средняя группа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4-5 лет</w:t>
            </w:r>
          </w:p>
        </w:tc>
        <w:tc>
          <w:tcPr>
            <w:tcW w:w="21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</w:rPr>
              <w:t>Старшая группа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5-6 лет</w:t>
            </w:r>
          </w:p>
        </w:tc>
        <w:tc>
          <w:tcPr>
            <w:tcW w:w="209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Подгот</w:t>
            </w:r>
            <w:proofErr w:type="spellEnd"/>
            <w:r w:rsidRPr="00053CA5">
              <w:rPr>
                <w:sz w:val="28"/>
                <w:szCs w:val="28"/>
              </w:rPr>
              <w:t>. группа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6-7 лет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год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14701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proofErr w:type="spellStart"/>
            <w:r w:rsidRPr="00053CA5">
              <w:rPr>
                <w:sz w:val="28"/>
                <w:szCs w:val="28"/>
              </w:rPr>
              <w:t>Инвариативная</w:t>
            </w:r>
            <w:proofErr w:type="spellEnd"/>
            <w:r w:rsidRPr="00053CA5">
              <w:rPr>
                <w:sz w:val="28"/>
                <w:szCs w:val="28"/>
              </w:rPr>
              <w:t xml:space="preserve"> часть (обязательная)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Познание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ФЭМП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72 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Конструирование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1(черед)</w:t>
            </w:r>
          </w:p>
        </w:tc>
        <w:tc>
          <w:tcPr>
            <w:tcW w:w="73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0.5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  <w:trHeight w:val="650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формирование целостной картины мира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Коммуникация </w:t>
            </w:r>
          </w:p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Чтение художественной литературы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Развитие речи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0.5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Обучение грамоте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Приобщение к художественной литературе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Художественное творчество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Рисование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2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 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Лепка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36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Аппликация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0,5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Физкультурное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3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3 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108</w:t>
            </w: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Музыка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 xml:space="preserve">Музыкальное 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72</w:t>
            </w:r>
          </w:p>
        </w:tc>
      </w:tr>
      <w:tr w:rsidR="0060567D" w:rsidRPr="00053CA5" w:rsidTr="00D02E41"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Русский  язык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108</w:t>
            </w:r>
          </w:p>
        </w:tc>
        <w:tc>
          <w:tcPr>
            <w:tcW w:w="943" w:type="dxa"/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</w:tr>
      <w:tr w:rsidR="0060567D" w:rsidRPr="00053CA5" w:rsidTr="00D02E41">
        <w:trPr>
          <w:gridAfter w:val="1"/>
          <w:wAfter w:w="943" w:type="dxa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Всего:</w:t>
            </w:r>
          </w:p>
        </w:tc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290</w:t>
            </w:r>
          </w:p>
        </w:tc>
        <w:tc>
          <w:tcPr>
            <w:tcW w:w="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 w:rsidRPr="00053CA5">
              <w:rPr>
                <w:sz w:val="28"/>
                <w:szCs w:val="28"/>
              </w:rPr>
              <w:t>387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053CA5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432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522</w:t>
            </w:r>
          </w:p>
        </w:tc>
        <w:tc>
          <w:tcPr>
            <w:tcW w:w="1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0567D" w:rsidRPr="00053CA5" w:rsidRDefault="0060567D" w:rsidP="00D02E41">
            <w:pPr>
              <w:pStyle w:val="a3"/>
              <w:rPr>
                <w:sz w:val="28"/>
                <w:szCs w:val="28"/>
                <w:lang w:val="tt-RU"/>
              </w:rPr>
            </w:pPr>
            <w:r w:rsidRPr="00053CA5">
              <w:rPr>
                <w:sz w:val="28"/>
                <w:szCs w:val="28"/>
                <w:lang w:val="tt-RU"/>
              </w:rPr>
              <w:t>576</w:t>
            </w:r>
          </w:p>
        </w:tc>
      </w:tr>
    </w:tbl>
    <w:p w:rsidR="0060567D" w:rsidRPr="00053CA5" w:rsidRDefault="0060567D" w:rsidP="0060567D">
      <w:pPr>
        <w:spacing w:before="100" w:beforeAutospacing="1" w:after="120"/>
        <w:outlineLvl w:val="3"/>
        <w:rPr>
          <w:sz w:val="28"/>
          <w:szCs w:val="28"/>
        </w:rPr>
      </w:pPr>
    </w:p>
    <w:p w:rsidR="0060567D" w:rsidRPr="00053CA5" w:rsidRDefault="0060567D" w:rsidP="0060567D">
      <w:pPr>
        <w:spacing w:before="100" w:beforeAutospacing="1" w:after="120"/>
        <w:outlineLvl w:val="3"/>
        <w:rPr>
          <w:sz w:val="28"/>
          <w:szCs w:val="28"/>
        </w:rPr>
      </w:pPr>
      <w:r w:rsidRPr="00053CA5">
        <w:rPr>
          <w:color w:val="000000"/>
          <w:sz w:val="28"/>
          <w:szCs w:val="28"/>
        </w:rPr>
        <w:t> </w:t>
      </w:r>
      <w:r w:rsidRPr="00053CA5">
        <w:rPr>
          <w:sz w:val="28"/>
          <w:szCs w:val="28"/>
        </w:rPr>
        <w:t> </w:t>
      </w:r>
    </w:p>
    <w:p w:rsidR="0060567D" w:rsidRDefault="0060567D" w:rsidP="0060567D">
      <w:pPr>
        <w:spacing w:before="100" w:beforeAutospacing="1" w:after="120"/>
        <w:outlineLvl w:val="3"/>
        <w:rPr>
          <w:rFonts w:ascii="Arial" w:hAnsi="Arial" w:cs="Arial"/>
          <w:sz w:val="30"/>
          <w:szCs w:val="30"/>
        </w:rPr>
      </w:pPr>
      <w:r w:rsidRPr="00053CA5">
        <w:rPr>
          <w:color w:val="000000"/>
          <w:sz w:val="28"/>
          <w:szCs w:val="28"/>
        </w:rPr>
        <w:t> </w:t>
      </w:r>
    </w:p>
    <w:p w:rsidR="0060567D" w:rsidRDefault="0060567D" w:rsidP="0060567D">
      <w:pPr>
        <w:tabs>
          <w:tab w:val="left" w:pos="9825"/>
        </w:tabs>
        <w:jc w:val="center"/>
        <w:rPr>
          <w:sz w:val="28"/>
          <w:szCs w:val="28"/>
        </w:rPr>
      </w:pPr>
    </w:p>
    <w:p w:rsidR="0060567D" w:rsidRDefault="0060567D" w:rsidP="0060567D">
      <w:pPr>
        <w:tabs>
          <w:tab w:val="left" w:pos="9825"/>
        </w:tabs>
        <w:jc w:val="center"/>
        <w:rPr>
          <w:sz w:val="28"/>
          <w:szCs w:val="28"/>
        </w:rPr>
      </w:pPr>
    </w:p>
    <w:p w:rsidR="0060567D" w:rsidRDefault="0060567D" w:rsidP="0060567D">
      <w:pPr>
        <w:tabs>
          <w:tab w:val="left" w:pos="9825"/>
        </w:tabs>
        <w:jc w:val="center"/>
        <w:rPr>
          <w:sz w:val="28"/>
          <w:szCs w:val="28"/>
        </w:rPr>
      </w:pPr>
    </w:p>
    <w:p w:rsidR="0060567D" w:rsidRDefault="0060567D" w:rsidP="0060567D">
      <w:pPr>
        <w:tabs>
          <w:tab w:val="left" w:pos="9825"/>
        </w:tabs>
        <w:jc w:val="center"/>
        <w:rPr>
          <w:sz w:val="28"/>
          <w:szCs w:val="28"/>
        </w:rPr>
      </w:pPr>
    </w:p>
    <w:p w:rsidR="0060567D" w:rsidRPr="00053CA5" w:rsidRDefault="0060567D" w:rsidP="0060567D">
      <w:pPr>
        <w:tabs>
          <w:tab w:val="left" w:pos="9825"/>
        </w:tabs>
        <w:jc w:val="center"/>
        <w:rPr>
          <w:sz w:val="28"/>
          <w:szCs w:val="28"/>
        </w:rPr>
      </w:pPr>
    </w:p>
    <w:p w:rsidR="0060567D" w:rsidRPr="00245413" w:rsidRDefault="0060567D" w:rsidP="0060567D">
      <w:pPr>
        <w:jc w:val="both"/>
        <w:rPr>
          <w:sz w:val="28"/>
          <w:szCs w:val="28"/>
        </w:rPr>
      </w:pPr>
    </w:p>
    <w:p w:rsidR="0060567D" w:rsidRDefault="0060567D" w:rsidP="0060567D"/>
    <w:p w:rsidR="003371B5" w:rsidRDefault="00DC1956"/>
    <w:sectPr w:rsidR="003371B5" w:rsidSect="00C90547">
      <w:pgSz w:w="16838" w:h="11906" w:orient="landscape"/>
      <w:pgMar w:top="426" w:right="1103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D64"/>
    <w:rsid w:val="00190D64"/>
    <w:rsid w:val="00385C9E"/>
    <w:rsid w:val="005602C0"/>
    <w:rsid w:val="0060567D"/>
    <w:rsid w:val="00B72DEA"/>
    <w:rsid w:val="00DC1956"/>
    <w:rsid w:val="00E7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7">
    <w:name w:val="c197"/>
    <w:basedOn w:val="a"/>
    <w:rsid w:val="0060567D"/>
    <w:pPr>
      <w:spacing w:before="100" w:beforeAutospacing="1" w:after="100" w:afterAutospacing="1"/>
    </w:pPr>
  </w:style>
  <w:style w:type="character" w:customStyle="1" w:styleId="c4">
    <w:name w:val="c4"/>
    <w:rsid w:val="0060567D"/>
  </w:style>
  <w:style w:type="paragraph" w:customStyle="1" w:styleId="western">
    <w:name w:val="western"/>
    <w:basedOn w:val="a"/>
    <w:rsid w:val="0060567D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85C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5C9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7">
    <w:name w:val="c197"/>
    <w:basedOn w:val="a"/>
    <w:rsid w:val="0060567D"/>
    <w:pPr>
      <w:spacing w:before="100" w:beforeAutospacing="1" w:after="100" w:afterAutospacing="1"/>
    </w:pPr>
  </w:style>
  <w:style w:type="character" w:customStyle="1" w:styleId="c4">
    <w:name w:val="c4"/>
    <w:rsid w:val="0060567D"/>
  </w:style>
  <w:style w:type="paragraph" w:customStyle="1" w:styleId="western">
    <w:name w:val="western"/>
    <w:basedOn w:val="a"/>
    <w:rsid w:val="0060567D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85C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5C9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978</Words>
  <Characters>5578</Characters>
  <Application>Microsoft Office Word</Application>
  <DocSecurity>0</DocSecurity>
  <Lines>46</Lines>
  <Paragraphs>13</Paragraphs>
  <ScaleCrop>false</ScaleCrop>
  <Company>Microsoft</Company>
  <LinksUpToDate>false</LinksUpToDate>
  <CharactersWithSpaces>6543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2022-09-05T16:29:00Z</dcterms:created>
  <dcterms:modified xsi:type="dcterms:W3CDTF">2022-09-29T16:48:00Z</dcterms:modified>
</cp:coreProperties>
</file>